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35" w:rsidRPr="00CA4BF0" w:rsidRDefault="00EB0337" w:rsidP="00CA4BF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A4BF0">
        <w:rPr>
          <w:rFonts w:ascii="Times New Roman" w:hAnsi="Times New Roman" w:cs="Times New Roman"/>
          <w:b/>
        </w:rPr>
        <w:t>АННОТАЦИЯ</w:t>
      </w:r>
    </w:p>
    <w:p w:rsidR="00B81B35" w:rsidRPr="00CA4BF0" w:rsidRDefault="00EB0337" w:rsidP="00CA4BF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CA4BF0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1409"/>
        <w:gridCol w:w="5773"/>
      </w:tblGrid>
      <w:tr w:rsidR="00B81B35" w:rsidRPr="00CA4BF0" w:rsidTr="00CA4BF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b/>
              </w:rPr>
              <w:t xml:space="preserve"> Организация научных исследований</w:t>
            </w:r>
          </w:p>
        </w:tc>
      </w:tr>
      <w:tr w:rsidR="00B81B35" w:rsidRPr="00CA4BF0" w:rsidTr="00CA4BF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B81B35" w:rsidRPr="00CA4BF0" w:rsidTr="00CA4BF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E5CAE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  <w:r w:rsidRPr="00EE5CAE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B81B35" w:rsidRPr="00CA4BF0" w:rsidTr="00CA4BF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CA4BF0">
              <w:rPr>
                <w:rFonts w:ascii="Times New Roman" w:hAnsi="Times New Roman" w:cs="Times New Roman"/>
              </w:rPr>
              <w:t>з.е</w:t>
            </w:r>
            <w:proofErr w:type="spellEnd"/>
            <w:r w:rsidRPr="00CA4BF0">
              <w:rPr>
                <w:rFonts w:ascii="Times New Roman" w:hAnsi="Times New Roman" w:cs="Times New Roman"/>
              </w:rPr>
              <w:t>.</w:t>
            </w:r>
          </w:p>
        </w:tc>
      </w:tr>
      <w:tr w:rsidR="00B81B35" w:rsidRPr="00CA4BF0" w:rsidTr="00CA4BF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 xml:space="preserve">Зачет </w:t>
            </w:r>
          </w:p>
          <w:p w:rsidR="00B81B35" w:rsidRPr="00CA4BF0" w:rsidRDefault="00B81B35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B81B35" w:rsidRPr="00CA4BF0" w:rsidTr="00CA4BF0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 w:rsidRPr="00CA4BF0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Крат</w:t>
            </w:r>
            <w:r w:rsidR="00CB4734" w:rsidRPr="00CA4BF0">
              <w:rPr>
                <w:rFonts w:ascii="Times New Roman" w:hAnsi="Times New Roman" w:cs="Times New Roman"/>
                <w:b/>
                <w:i/>
              </w:rPr>
              <w:t>к</w:t>
            </w:r>
            <w:r w:rsidRPr="00CA4BF0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Тема 1. Цель, задачи дисциплины «Организация НИР»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Тема 2. Цель, задачи, критерии, предъявляемые к научной работе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Тема 3. Наука и ее роль в развитии общества, инновации в товароведении и экспертизе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Тема 4. Методология и методика научных исследований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Тема 5. Особенности научно-исследовательской работы в товароведении и экспертизе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Тема 6. Подготовка выпускной квалификационной работы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1. Кукушкина, В. В. Организация научно-исследовательской работы студентов (магистров) [Электронный ресурс]</w:t>
            </w:r>
            <w:proofErr w:type="gramStart"/>
            <w:r w:rsidRPr="00CA4B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</w:rPr>
              <w:t xml:space="preserve"> учебное пособие по направлению подготовки 38.04.02 «Менеджм</w:t>
            </w:r>
            <w:r w:rsidR="00CA4BF0">
              <w:rPr>
                <w:rFonts w:ascii="Times New Roman" w:hAnsi="Times New Roman" w:cs="Times New Roman"/>
              </w:rPr>
              <w:t>ент» /В. В. Кукушкина. - Москва</w:t>
            </w:r>
            <w:r w:rsidRPr="00CA4BF0">
              <w:rPr>
                <w:rFonts w:ascii="Times New Roman" w:hAnsi="Times New Roman" w:cs="Times New Roman"/>
              </w:rPr>
              <w:t xml:space="preserve">: ИНФРА-М, 2019. - 264 с. </w:t>
            </w:r>
            <w:hyperlink r:id="rId4">
              <w:r w:rsidRPr="00CA4BF0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http://znanium.com/go.php?id=982657</w:t>
              </w:r>
            </w:hyperlink>
          </w:p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2. Кузнецов, И. Н. Основы научных исследований [Электронный ресурс]</w:t>
            </w:r>
            <w:proofErr w:type="gramStart"/>
            <w:r w:rsidRPr="00CA4B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</w:rPr>
              <w:t xml:space="preserve"> учебное пособие / И.Н. Кузнецов. - 4-е изд. - Москва: Дашков и</w:t>
            </w:r>
            <w:proofErr w:type="gramStart"/>
            <w:r w:rsidRPr="00CA4BF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A4BF0">
              <w:rPr>
                <w:rFonts w:ascii="Times New Roman" w:hAnsi="Times New Roman" w:cs="Times New Roman"/>
              </w:rPr>
              <w:t xml:space="preserve">°, 2018. - 284с. </w:t>
            </w:r>
            <w:hyperlink r:id="rId5">
              <w:r w:rsidRPr="00CA4BF0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http://znanium.com/go.php?id=415064</w:t>
              </w:r>
            </w:hyperlink>
          </w:p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 xml:space="preserve">3. </w:t>
            </w:r>
            <w:r w:rsidRPr="00CA4BF0">
              <w:rPr>
                <w:rFonts w:ascii="Times New Roman" w:hAnsi="Times New Roman" w:cs="Times New Roman"/>
                <w:color w:val="000000"/>
              </w:rPr>
              <w:t>Минина, Т. Б. Организация научно-исследовательской работы студентов [Текст]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  <w:color w:val="000000"/>
              </w:rPr>
              <w:t xml:space="preserve"> учебное пособие</w:t>
            </w:r>
            <w:r w:rsidR="00CA4BF0">
              <w:rPr>
                <w:rFonts w:ascii="Times New Roman" w:hAnsi="Times New Roman" w:cs="Times New Roman"/>
                <w:color w:val="000000"/>
              </w:rPr>
              <w:t xml:space="preserve"> / Т. Б. Минина, И. Д. </w:t>
            </w:r>
            <w:proofErr w:type="spellStart"/>
            <w:r w:rsidR="00CA4BF0">
              <w:rPr>
                <w:rFonts w:ascii="Times New Roman" w:hAnsi="Times New Roman" w:cs="Times New Roman"/>
                <w:color w:val="000000"/>
              </w:rPr>
              <w:t>Возмилов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М-во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 образования и науки Рос. Федерации, Урал. гос.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. ун-т. 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>-Е</w:t>
            </w:r>
            <w:proofErr w:type="gramEnd"/>
            <w:r w:rsidRPr="00CA4BF0">
              <w:rPr>
                <w:rFonts w:ascii="Times New Roman" w:hAnsi="Times New Roman" w:cs="Times New Roman"/>
                <w:color w:val="000000"/>
              </w:rPr>
              <w:t xml:space="preserve">катеринбург : [Издательство УрГЭУ], 2018 - 93с. </w:t>
            </w:r>
            <w:hyperlink r:id="rId6" w:history="1">
              <w:r w:rsidR="00CA4BF0" w:rsidRPr="00CA4BF0">
                <w:rPr>
                  <w:rStyle w:val="a6"/>
                  <w:rFonts w:ascii="Times New Roman" w:hAnsi="Times New Roman" w:cs="Times New Roman"/>
                  <w:i/>
                </w:rPr>
                <w:t>http://lib.usue.ru/resource/limit/ump/18/p490910.pd</w:t>
              </w:r>
              <w:r w:rsidR="00CA4BF0" w:rsidRPr="00CA4BF0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f</w:t>
              </w:r>
            </w:hyperlink>
            <w:r w:rsidRPr="00CA4BF0">
              <w:rPr>
                <w:rFonts w:ascii="Times New Roman" w:hAnsi="Times New Roman" w:cs="Times New Roman"/>
                <w:color w:val="000000"/>
              </w:rPr>
              <w:t xml:space="preserve"> 70экз.</w:t>
            </w:r>
          </w:p>
          <w:p w:rsidR="00B81B35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>4. Шкляр, М. Ф. Основы научных исследований [Электронный ресурс]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  <w:color w:val="000000"/>
              </w:rPr>
              <w:t xml:space="preserve"> учебное пособие [для бакалавров] / М. Ф. Шкляр. - 6-е изд. - Москва : Дашков и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CA4BF0">
              <w:rPr>
                <w:rFonts w:ascii="Times New Roman" w:hAnsi="Times New Roman" w:cs="Times New Roman"/>
                <w:color w:val="000000"/>
              </w:rPr>
              <w:t>°, 2018. - 208 с.</w:t>
            </w:r>
            <w:r w:rsidR="00CA4BF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>
              <w:r w:rsidRPr="00CA4BF0">
                <w:rPr>
                  <w:rStyle w:val="ListLabel3"/>
                  <w:rFonts w:cs="Times New Roman"/>
                  <w:i/>
                  <w:sz w:val="24"/>
                </w:rPr>
                <w:t>http://znanium.com/go.php?id=340857</w:t>
              </w:r>
            </w:hyperlink>
          </w:p>
          <w:p w:rsidR="00CA4BF0" w:rsidRPr="00CA4BF0" w:rsidRDefault="00CA4BF0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 xml:space="preserve">1. </w:t>
            </w:r>
            <w:r w:rsidRPr="00CA4BF0">
              <w:rPr>
                <w:rFonts w:ascii="Times New Roman" w:hAnsi="Times New Roman" w:cs="Times New Roman"/>
                <w:color w:val="000000"/>
              </w:rPr>
              <w:t>Волков, Ю. Г. Диссертация: подготовка, защита, оформление [Электронный ресурс]: практическое</w:t>
            </w:r>
          </w:p>
          <w:p w:rsidR="00B81B35" w:rsidRPr="00CA4BF0" w:rsidRDefault="00EB0337" w:rsidP="00CA4B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 xml:space="preserve">пособие / Ю. Г. Волков. - 4-е изд.,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>. - Москва</w:t>
            </w:r>
            <w:proofErr w:type="gramStart"/>
            <w:r w:rsidRPr="00CA4BF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  <w:color w:val="000000"/>
              </w:rPr>
              <w:t xml:space="preserve"> Альфа-М: ИНФРА-М, 2016 — 160 с. </w:t>
            </w:r>
            <w:hyperlink r:id="rId8" w:history="1">
              <w:r w:rsidR="00CA4BF0" w:rsidRPr="00CA4BF0">
                <w:rPr>
                  <w:rStyle w:val="a6"/>
                  <w:rFonts w:ascii="Times New Roman" w:hAnsi="Times New Roman" w:cs="Times New Roman"/>
                  <w:i/>
                </w:rPr>
                <w:t>http://znanium.com/go.php?id=510459</w:t>
              </w:r>
            </w:hyperlink>
            <w:r w:rsidR="00CA4BF0">
              <w:rPr>
                <w:rStyle w:val="ListLabel2"/>
                <w:rFonts w:cs="Times New Roman"/>
                <w:sz w:val="24"/>
              </w:rPr>
              <w:t xml:space="preserve"> </w:t>
            </w:r>
          </w:p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2. Свиридов, Л. Т. Основы научных исследований [Электронный ресурс] : учебник / Л. Т.Свиридов, А. И. Третьяков ; М-во образования и науки</w:t>
            </w:r>
            <w:proofErr w:type="gramStart"/>
            <w:r w:rsidRPr="00CA4BF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A4BF0">
              <w:rPr>
                <w:rFonts w:ascii="Times New Roman" w:hAnsi="Times New Roman" w:cs="Times New Roman"/>
              </w:rPr>
              <w:t xml:space="preserve">ос. Федерации, Воронеж. гос. </w:t>
            </w:r>
            <w:proofErr w:type="spellStart"/>
            <w:r w:rsidRPr="00CA4BF0">
              <w:rPr>
                <w:rFonts w:ascii="Times New Roman" w:hAnsi="Times New Roman" w:cs="Times New Roman"/>
              </w:rPr>
              <w:t>лесотехн</w:t>
            </w:r>
            <w:proofErr w:type="gramStart"/>
            <w:r w:rsidRPr="00CA4BF0">
              <w:rPr>
                <w:rFonts w:ascii="Times New Roman" w:hAnsi="Times New Roman" w:cs="Times New Roman"/>
              </w:rPr>
              <w:t>.у</w:t>
            </w:r>
            <w:proofErr w:type="gramEnd"/>
            <w:r w:rsidRPr="00CA4BF0">
              <w:rPr>
                <w:rFonts w:ascii="Times New Roman" w:hAnsi="Times New Roman" w:cs="Times New Roman"/>
              </w:rPr>
              <w:t>н-т</w:t>
            </w:r>
            <w:proofErr w:type="spellEnd"/>
            <w:r w:rsidRPr="00CA4BF0">
              <w:rPr>
                <w:rFonts w:ascii="Times New Roman" w:hAnsi="Times New Roman" w:cs="Times New Roman"/>
              </w:rPr>
              <w:t xml:space="preserve"> им. Г. Ф. Морозова. - Воронеж</w:t>
            </w:r>
            <w:proofErr w:type="gramStart"/>
            <w:r w:rsidRPr="00CA4B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</w:rPr>
              <w:t xml:space="preserve"> ВГЛТУ, 2016. - 362 с. </w:t>
            </w:r>
            <w:hyperlink r:id="rId9">
              <w:r w:rsidRPr="00CA4BF0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http://znanium.com/go.php?id=858448</w:t>
              </w:r>
            </w:hyperlink>
          </w:p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3. Основы научных ис</w:t>
            </w:r>
            <w:r w:rsidR="00CA4BF0">
              <w:rPr>
                <w:rFonts w:ascii="Times New Roman" w:hAnsi="Times New Roman" w:cs="Times New Roman"/>
              </w:rPr>
              <w:t>следований [Электронный ресурс]</w:t>
            </w:r>
            <w:r w:rsidRPr="00CA4BF0">
              <w:rPr>
                <w:rFonts w:ascii="Times New Roman" w:hAnsi="Times New Roman" w:cs="Times New Roman"/>
              </w:rPr>
              <w:t>: учебное пособие по специальности «Менеджмент организации» / Б. И. Герасимов [и др.]. - 2-е изд., доп. - Москва</w:t>
            </w:r>
            <w:proofErr w:type="gramStart"/>
            <w:r w:rsidRPr="00CA4B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A4BF0">
              <w:rPr>
                <w:rFonts w:ascii="Times New Roman" w:hAnsi="Times New Roman" w:cs="Times New Roman"/>
              </w:rPr>
              <w:t xml:space="preserve"> ФОРУМ: ИНФРА-М, 2015. - 272 с. </w:t>
            </w:r>
            <w:hyperlink r:id="rId10">
              <w:r w:rsidRPr="00CA4BF0">
                <w:rPr>
                  <w:rStyle w:val="ListLabel1"/>
                  <w:rFonts w:ascii="Times New Roman" w:hAnsi="Times New Roman" w:cs="Times New Roman"/>
                  <w:i/>
                  <w:sz w:val="24"/>
                </w:rPr>
                <w:t>http://znanium.com/go.php?id=509723</w:t>
              </w:r>
            </w:hyperlink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B81B35" w:rsidRPr="00CA4BF0" w:rsidRDefault="00EB0337" w:rsidP="00CA4B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4BF0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CA4BF0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CA4BF0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81B35" w:rsidRPr="00CA4BF0" w:rsidRDefault="00EB0337" w:rsidP="00CA4B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A4BF0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81B35" w:rsidRPr="00CA4BF0" w:rsidRDefault="00B81B35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CA4BF0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Общего доступа</w:t>
            </w:r>
          </w:p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lastRenderedPageBreak/>
              <w:t>- Справочная правовая система ГАРАНТ</w:t>
            </w:r>
          </w:p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CA4BF0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CA4BF0" w:rsidRDefault="00EB0337" w:rsidP="00CA4BF0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CA4BF0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B81B35" w:rsidRPr="00CA4BF0" w:rsidTr="00CA4BF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CA4BF0" w:rsidRDefault="00EB0337" w:rsidP="00CA4B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4BF0">
              <w:rPr>
                <w:rFonts w:ascii="Times New Roman" w:hAnsi="Times New Roman" w:cs="Times New Roman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CA4BF0" w:rsidRDefault="00CA4BF0" w:rsidP="00CA4BF0">
      <w:pPr>
        <w:tabs>
          <w:tab w:val="left" w:pos="0"/>
        </w:tabs>
        <w:rPr>
          <w:rFonts w:ascii="Times New Roman" w:hAnsi="Times New Roman" w:cs="Times New Roman"/>
        </w:rPr>
      </w:pPr>
    </w:p>
    <w:p w:rsidR="00B81B35" w:rsidRDefault="00CA4BF0" w:rsidP="00CA4BF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Аннотацию подготовил: </w:t>
      </w:r>
      <w:r w:rsidR="00EB0337" w:rsidRPr="00CA4BF0">
        <w:rPr>
          <w:rFonts w:ascii="Times New Roman" w:hAnsi="Times New Roman" w:cs="Times New Roman"/>
        </w:rPr>
        <w:t>Зуева О.Н.</w:t>
      </w:r>
    </w:p>
    <w:p w:rsidR="00CC0DB9" w:rsidRPr="00CA4BF0" w:rsidRDefault="00CC0DB9" w:rsidP="00CC0DB9">
      <w:pPr>
        <w:tabs>
          <w:tab w:val="left" w:pos="0"/>
        </w:tabs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Галактионов А.Д.</w:t>
      </w:r>
    </w:p>
    <w:sectPr w:rsidR="00CC0DB9" w:rsidRPr="00CA4BF0" w:rsidSect="00CA4BF0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35"/>
    <w:rsid w:val="00055212"/>
    <w:rsid w:val="000A777F"/>
    <w:rsid w:val="00321DD4"/>
    <w:rsid w:val="00AE6E23"/>
    <w:rsid w:val="00B81B35"/>
    <w:rsid w:val="00CA4BF0"/>
    <w:rsid w:val="00CB4734"/>
    <w:rsid w:val="00CC0DB9"/>
    <w:rsid w:val="00EB0337"/>
    <w:rsid w:val="00E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2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91DB2"/>
    <w:rPr>
      <w:color w:val="000080"/>
      <w:u w:val="single"/>
    </w:rPr>
  </w:style>
  <w:style w:type="character" w:customStyle="1" w:styleId="ListLabel1">
    <w:name w:val="ListLabel 1"/>
    <w:qFormat/>
    <w:rsid w:val="00B81B35"/>
    <w:rPr>
      <w:color w:val="0000FF" w:themeColor="hyperlink"/>
      <w:sz w:val="22"/>
      <w:u w:val="single"/>
    </w:rPr>
  </w:style>
  <w:style w:type="character" w:customStyle="1" w:styleId="ListLabel2">
    <w:name w:val="ListLabel 2"/>
    <w:qFormat/>
    <w:rsid w:val="00B81B35"/>
    <w:rPr>
      <w:rFonts w:ascii="Times New Roman" w:hAnsi="Times New Roman"/>
      <w:color w:val="000000"/>
      <w:sz w:val="22"/>
      <w:u w:val="single"/>
    </w:rPr>
  </w:style>
  <w:style w:type="character" w:customStyle="1" w:styleId="ListLabel3">
    <w:name w:val="ListLabel 3"/>
    <w:qFormat/>
    <w:rsid w:val="00B81B35"/>
    <w:rPr>
      <w:rFonts w:ascii="Times New Roman" w:hAnsi="Times New Roman"/>
      <w:color w:val="0000FF" w:themeColor="hyperlink"/>
      <w:sz w:val="22"/>
      <w:u w:val="single"/>
    </w:rPr>
  </w:style>
  <w:style w:type="paragraph" w:customStyle="1" w:styleId="1">
    <w:name w:val="Заголовок1"/>
    <w:basedOn w:val="a"/>
    <w:next w:val="a3"/>
    <w:qFormat/>
    <w:rsid w:val="00B81B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81B35"/>
    <w:pPr>
      <w:spacing w:after="140" w:line="276" w:lineRule="auto"/>
    </w:pPr>
  </w:style>
  <w:style w:type="paragraph" w:styleId="a4">
    <w:name w:val="List"/>
    <w:basedOn w:val="a3"/>
    <w:rsid w:val="00B81B35"/>
  </w:style>
  <w:style w:type="paragraph" w:customStyle="1" w:styleId="10">
    <w:name w:val="Название объекта1"/>
    <w:basedOn w:val="a"/>
    <w:qFormat/>
    <w:rsid w:val="00B81B3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B81B35"/>
    <w:pPr>
      <w:suppressLineNumbers/>
    </w:pPr>
  </w:style>
  <w:style w:type="character" w:styleId="a6">
    <w:name w:val="Hyperlink"/>
    <w:basedOn w:val="a0"/>
    <w:uiPriority w:val="99"/>
    <w:unhideWhenUsed/>
    <w:rsid w:val="00CA4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408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9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5064" TargetMode="Externa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hyperlink" Target="http://znanium.com/go.php?id=982657" TargetMode="Externa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3407</Characters>
  <Application>Microsoft Office Word</Application>
  <DocSecurity>0</DocSecurity>
  <Lines>28</Lines>
  <Paragraphs>7</Paragraphs>
  <ScaleCrop>false</ScaleCrop>
  <Company>Krokoz™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cheregg</cp:lastModifiedBy>
  <cp:revision>16</cp:revision>
  <dcterms:created xsi:type="dcterms:W3CDTF">2019-05-30T09:16:00Z</dcterms:created>
  <dcterms:modified xsi:type="dcterms:W3CDTF">2020-03-02T04:22:00Z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